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1ED1" w14:textId="6AC69E82" w:rsidR="00AC791C" w:rsidRPr="00AC791C" w:rsidRDefault="00DA7C8D" w:rsidP="00AC79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USDA Capacity</w:t>
      </w:r>
      <w:r w:rsidR="00AC791C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Animal Health and Disease Research </w:t>
      </w:r>
      <w:r w:rsidR="00AC791C">
        <w:rPr>
          <w:rFonts w:ascii="Times New Roman" w:eastAsia="Times New Roman" w:hAnsi="Times New Roman" w:cs="Times New Roman"/>
          <w:b/>
          <w:bCs/>
          <w:sz w:val="27"/>
          <w:szCs w:val="27"/>
        </w:rPr>
        <w:t>Continuation</w:t>
      </w:r>
      <w:r w:rsidR="00AC791C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Proposal Guidelines</w:t>
      </w:r>
    </w:p>
    <w:p w14:paraId="345A4EB1" w14:textId="40694AF5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000000"/>
          <w:sz w:val="24"/>
          <w:szCs w:val="24"/>
        </w:rPr>
        <w:t>Proposals must contain the following information:</w:t>
      </w:r>
    </w:p>
    <w:p w14:paraId="09F52300" w14:textId="318980F1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Cover Page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page)</w:t>
      </w:r>
    </w:p>
    <w:p w14:paraId="109C51D0" w14:textId="754D1886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Project title</w:t>
      </w:r>
    </w:p>
    <w:p w14:paraId="57FB4E82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Name, department, and signatures of investigators and collaborators</w:t>
      </w:r>
    </w:p>
    <w:p w14:paraId="5EFFC909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Proposal Type: Continuation</w:t>
      </w:r>
    </w:p>
    <w:p w14:paraId="7291DE7C" w14:textId="6133168E" w:rsidR="00AC791C" w:rsidRPr="00186C0F" w:rsidRDefault="00AC791C" w:rsidP="00186C0F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Funds requested for the next year ($20,000 maximum)</w:t>
      </w:r>
      <w:bookmarkStart w:id="0" w:name="_GoBack"/>
      <w:bookmarkEnd w:id="0"/>
    </w:p>
    <w:p w14:paraId="61112C09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Signatures respective department chairs and date signed</w:t>
      </w:r>
    </w:p>
    <w:p w14:paraId="6AD3522C" w14:textId="403772B5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Project Summary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(one page) 200-300 summary of the project including a statement of the problem, hypothesis to be tested, accomplishments made during the first year, plan for the second year, and the overall impact.</w:t>
      </w:r>
    </w:p>
    <w:p w14:paraId="48045A52" w14:textId="3AE21ECF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Progress-to-date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(maximum of two pages) including progress on each objective/aim, list of extramural grants submitted and status (funded, not funded, or pending; include review scores if applicable), presentations and publications.</w:t>
      </w:r>
    </w:p>
    <w:p w14:paraId="6A09CAD6" w14:textId="2BAC14A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Plan for the next year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(maximum of two pages) including objectives, research approach, expected results and outcomes, and plans for extramural grant submission.</w:t>
      </w:r>
    </w:p>
    <w:p w14:paraId="14B765C9" w14:textId="00EA807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Budget and Budget Justification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 total; no indirect costs)</w:t>
      </w:r>
    </w:p>
    <w:p w14:paraId="5AC89507" w14:textId="77777777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C791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B07D4E9" w14:textId="77777777" w:rsidR="0035225F" w:rsidRDefault="0035225F"/>
    <w:sectPr w:rsidR="0035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8BB"/>
    <w:multiLevelType w:val="hybridMultilevel"/>
    <w:tmpl w:val="53649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AAE0D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A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803E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9D900C2"/>
    <w:multiLevelType w:val="hybridMultilevel"/>
    <w:tmpl w:val="6E3C7FE0"/>
    <w:lvl w:ilvl="0" w:tplc="981AB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1FF3"/>
    <w:multiLevelType w:val="multilevel"/>
    <w:tmpl w:val="C11A805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C"/>
    <w:rsid w:val="00186C0F"/>
    <w:rsid w:val="0035225F"/>
    <w:rsid w:val="0037627F"/>
    <w:rsid w:val="005471FA"/>
    <w:rsid w:val="00AC791C"/>
    <w:rsid w:val="00D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69C4"/>
  <w15:chartTrackingRefBased/>
  <w15:docId w15:val="{B19ECAA7-D40B-4A03-B741-8F9CE00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9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3</cp:revision>
  <dcterms:created xsi:type="dcterms:W3CDTF">2019-08-12T15:24:00Z</dcterms:created>
  <dcterms:modified xsi:type="dcterms:W3CDTF">2019-08-12T15:26:00Z</dcterms:modified>
</cp:coreProperties>
</file>